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217"/>
        <w:gridCol w:w="1418"/>
        <w:gridCol w:w="4070"/>
      </w:tblGrid>
      <w:tr w:rsidR="003F5A9E" w:rsidRPr="00BF4BCD" w:rsidTr="003A47FF">
        <w:tc>
          <w:tcPr>
            <w:tcW w:w="4217" w:type="dxa"/>
            <w:vAlign w:val="center"/>
          </w:tcPr>
          <w:p w:rsidR="003F5A9E" w:rsidRPr="003F5A9E" w:rsidRDefault="003F5A9E" w:rsidP="003F5A9E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3F5A9E">
              <w:rPr>
                <w:rFonts w:ascii="Times New Roman" w:hAnsi="Times New Roman" w:cs="Times New Roman"/>
              </w:rPr>
              <w:t>БАНКА РЕПУБЛИКАНЭ</w:t>
            </w:r>
            <w:r>
              <w:rPr>
                <w:rFonts w:ascii="Times New Roman" w:hAnsi="Times New Roman" w:cs="Times New Roman"/>
              </w:rPr>
              <w:br/>
              <w:t xml:space="preserve">       </w:t>
            </w:r>
            <w:r w:rsidRPr="003F5A9E">
              <w:rPr>
                <w:rFonts w:ascii="Times New Roman" w:hAnsi="Times New Roman" w:cs="Times New Roman"/>
              </w:rPr>
              <w:t>НИСТРЯНЭ</w:t>
            </w:r>
          </w:p>
        </w:tc>
        <w:tc>
          <w:tcPr>
            <w:tcW w:w="1418" w:type="dxa"/>
            <w:hideMark/>
          </w:tcPr>
          <w:p w:rsidR="003F5A9E" w:rsidRPr="003F5A9E" w:rsidRDefault="003F5A9E" w:rsidP="003F5A9E">
            <w:pPr>
              <w:ind w:left="-250" w:right="176" w:firstLine="250"/>
              <w:rPr>
                <w:rFonts w:ascii="Times New Roman" w:hAnsi="Times New Roman" w:cs="Times New Roman"/>
              </w:rPr>
            </w:pPr>
            <w:r w:rsidRPr="003F5A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2145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vAlign w:val="center"/>
          </w:tcPr>
          <w:p w:rsidR="003F5A9E" w:rsidRPr="003F5A9E" w:rsidRDefault="003F5A9E" w:rsidP="003F5A9E">
            <w:pPr>
              <w:keepNext/>
              <w:spacing w:before="2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F5A9E">
              <w:rPr>
                <w:rFonts w:ascii="Times New Roman" w:hAnsi="Times New Roman" w:cs="Times New Roman"/>
              </w:rPr>
              <w:t>ПРИДН</w:t>
            </w:r>
            <w:r w:rsidRPr="003F5A9E">
              <w:rPr>
                <w:rFonts w:ascii="Times New Roman" w:hAnsi="Times New Roman" w:cs="Times New Roman"/>
                <w:lang w:val="en-US"/>
              </w:rPr>
              <w:t>I</w:t>
            </w:r>
            <w:r w:rsidRPr="003F5A9E">
              <w:rPr>
                <w:rFonts w:ascii="Times New Roman" w:hAnsi="Times New Roman" w:cs="Times New Roman"/>
              </w:rPr>
              <w:t>СТРОВСЬКИЙ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7D5272">
              <w:rPr>
                <w:rFonts w:ascii="Times New Roman" w:hAnsi="Times New Roman" w:cs="Times New Roman"/>
              </w:rPr>
              <w:t xml:space="preserve">  </w:t>
            </w:r>
            <w:r w:rsidRPr="003F5A9E">
              <w:rPr>
                <w:rFonts w:ascii="Times New Roman" w:hAnsi="Times New Roman" w:cs="Times New Roman"/>
              </w:rPr>
              <w:t>РЕСПУБЛ</w:t>
            </w:r>
            <w:r w:rsidRPr="003F5A9E">
              <w:rPr>
                <w:rFonts w:ascii="Times New Roman" w:hAnsi="Times New Roman" w:cs="Times New Roman"/>
                <w:lang w:val="en-US"/>
              </w:rPr>
              <w:t>I</w:t>
            </w:r>
            <w:r w:rsidRPr="003F5A9E">
              <w:rPr>
                <w:rFonts w:ascii="Times New Roman" w:hAnsi="Times New Roman" w:cs="Times New Roman"/>
              </w:rPr>
              <w:t>КАНСЬКИЙ БАНК</w:t>
            </w:r>
          </w:p>
          <w:p w:rsidR="003F5A9E" w:rsidRPr="003F5A9E" w:rsidRDefault="003F5A9E" w:rsidP="003F5A9E">
            <w:pPr>
              <w:rPr>
                <w:rFonts w:ascii="Times New Roman" w:hAnsi="Times New Roman" w:cs="Times New Roman"/>
              </w:rPr>
            </w:pPr>
          </w:p>
        </w:tc>
      </w:tr>
      <w:tr w:rsidR="003F5A9E" w:rsidRPr="00BF4BCD" w:rsidTr="003A47FF">
        <w:trPr>
          <w:cantSplit/>
        </w:trPr>
        <w:tc>
          <w:tcPr>
            <w:tcW w:w="9705" w:type="dxa"/>
            <w:gridSpan w:val="3"/>
          </w:tcPr>
          <w:p w:rsidR="003F5A9E" w:rsidRPr="003F5A9E" w:rsidRDefault="003F5A9E" w:rsidP="003A47FF">
            <w:pPr>
              <w:keepNext/>
              <w:spacing w:before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F5A9E">
              <w:rPr>
                <w:rFonts w:ascii="Times New Roman" w:hAnsi="Times New Roman" w:cs="Times New Roman"/>
              </w:rPr>
              <w:t>ПРИДНЕСТРОВСКИЙ РЕСПУБЛИКАНСКИЙ</w:t>
            </w:r>
          </w:p>
          <w:p w:rsidR="003F5A9E" w:rsidRPr="003F5A9E" w:rsidRDefault="003F5A9E" w:rsidP="003F5A9E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3F5A9E">
              <w:rPr>
                <w:rFonts w:ascii="Times New Roman" w:hAnsi="Times New Roman" w:cs="Times New Roman"/>
              </w:rPr>
              <w:t>БАНК</w:t>
            </w:r>
          </w:p>
        </w:tc>
      </w:tr>
    </w:tbl>
    <w:p w:rsidR="003F5A9E" w:rsidRDefault="003F5A9E" w:rsidP="00552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8C" w:rsidRDefault="003F5A9E" w:rsidP="00552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7E2C" w:rsidRPr="00B77E2C">
        <w:rPr>
          <w:rFonts w:ascii="Times New Roman" w:hAnsi="Times New Roman" w:cs="Times New Roman"/>
          <w:sz w:val="24"/>
          <w:szCs w:val="24"/>
        </w:rPr>
        <w:t>УКАЗАНИЕ</w:t>
      </w:r>
    </w:p>
    <w:p w:rsidR="00552ADB" w:rsidRDefault="00552ADB" w:rsidP="00552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E2C" w:rsidRPr="00827A9C" w:rsidRDefault="00B77E2C" w:rsidP="00827A9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О внесении изменения в Инструкцию Приднестровского республиканского банка от 2 июля 2008 года № 25-И «О порядке представления кредитными организациями отдельных форм отч</w:t>
      </w:r>
      <w:r w:rsidR="00D648F4">
        <w:rPr>
          <w:rFonts w:ascii="Times New Roman" w:hAnsi="Times New Roman" w:cs="Times New Roman"/>
          <w:sz w:val="24"/>
          <w:szCs w:val="24"/>
        </w:rPr>
        <w:t>ё</w:t>
      </w:r>
      <w:r w:rsidRPr="00827A9C">
        <w:rPr>
          <w:rFonts w:ascii="Times New Roman" w:hAnsi="Times New Roman" w:cs="Times New Roman"/>
          <w:sz w:val="24"/>
          <w:szCs w:val="24"/>
        </w:rPr>
        <w:t>тности в Приднестровский республиканский банк»</w:t>
      </w:r>
    </w:p>
    <w:p w:rsidR="00B77E2C" w:rsidRDefault="00B77E2C" w:rsidP="00827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№ 4548 от 19 августа 2008 г</w:t>
      </w:r>
      <w:r w:rsidR="009B416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) (САЗ 08-33)</w:t>
      </w:r>
    </w:p>
    <w:p w:rsidR="00B77E2C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E2C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правления Приднестровского республиканского банка </w:t>
      </w:r>
    </w:p>
    <w:p w:rsidR="00B77E2C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21 от 17 июня 2021 г</w:t>
      </w:r>
      <w:r w:rsidR="007D1B06">
        <w:rPr>
          <w:rFonts w:ascii="Times New Roman" w:hAnsi="Times New Roman" w:cs="Times New Roman"/>
          <w:sz w:val="24"/>
          <w:szCs w:val="24"/>
        </w:rPr>
        <w:t>ода</w:t>
      </w:r>
    </w:p>
    <w:p w:rsidR="00B77E2C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E2C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Министерством юстиции </w:t>
      </w:r>
    </w:p>
    <w:p w:rsidR="0021253E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840C1D">
        <w:rPr>
          <w:rFonts w:ascii="Times New Roman" w:hAnsi="Times New Roman" w:cs="Times New Roman"/>
          <w:sz w:val="24"/>
          <w:szCs w:val="24"/>
        </w:rPr>
        <w:t xml:space="preserve">  </w:t>
      </w:r>
      <w:r w:rsidR="00873FAA">
        <w:rPr>
          <w:rFonts w:ascii="Times New Roman" w:hAnsi="Times New Roman" w:cs="Times New Roman"/>
          <w:sz w:val="24"/>
          <w:szCs w:val="24"/>
        </w:rPr>
        <w:t>25 июня</w:t>
      </w:r>
      <w:r w:rsidR="00840C1D">
        <w:rPr>
          <w:rFonts w:ascii="Times New Roman" w:hAnsi="Times New Roman" w:cs="Times New Roman"/>
          <w:sz w:val="24"/>
          <w:szCs w:val="24"/>
        </w:rPr>
        <w:t xml:space="preserve"> 2021</w:t>
      </w:r>
      <w:r w:rsidR="009B4166">
        <w:rPr>
          <w:rFonts w:ascii="Times New Roman" w:hAnsi="Times New Roman" w:cs="Times New Roman"/>
          <w:sz w:val="24"/>
          <w:szCs w:val="24"/>
        </w:rPr>
        <w:t xml:space="preserve"> </w:t>
      </w:r>
      <w:r w:rsidR="00840C1D">
        <w:rPr>
          <w:rFonts w:ascii="Times New Roman" w:hAnsi="Times New Roman" w:cs="Times New Roman"/>
          <w:sz w:val="24"/>
          <w:szCs w:val="24"/>
        </w:rPr>
        <w:t>г</w:t>
      </w:r>
      <w:r w:rsidR="009B4166">
        <w:rPr>
          <w:rFonts w:ascii="Times New Roman" w:hAnsi="Times New Roman" w:cs="Times New Roman"/>
          <w:sz w:val="24"/>
          <w:szCs w:val="24"/>
        </w:rPr>
        <w:t>ода</w:t>
      </w:r>
    </w:p>
    <w:p w:rsidR="00B77E2C" w:rsidRDefault="00B77E2C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873FAA">
        <w:rPr>
          <w:rFonts w:ascii="Times New Roman" w:hAnsi="Times New Roman" w:cs="Times New Roman"/>
          <w:sz w:val="24"/>
          <w:szCs w:val="24"/>
        </w:rPr>
        <w:t>10359</w:t>
      </w:r>
    </w:p>
    <w:p w:rsidR="00F71F56" w:rsidRDefault="00F71F56" w:rsidP="00B7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F56" w:rsidRPr="000D25E0" w:rsidRDefault="00F71F56" w:rsidP="00827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E0">
        <w:rPr>
          <w:rFonts w:ascii="Times New Roman" w:hAnsi="Times New Roman" w:cs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 в действующей редакции, Законом Приднестровской Молдавской Республики от 1 декабря 1993 года «О банках и банковской деятельности в Приднестровской Молдавской Республике» (СЗМР 93-02) в действующей редакции.</w:t>
      </w:r>
    </w:p>
    <w:p w:rsidR="00F71F56" w:rsidRPr="000D25E0" w:rsidRDefault="00F71F56" w:rsidP="000A671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82">
        <w:rPr>
          <w:rFonts w:ascii="Times New Roman" w:hAnsi="Times New Roman" w:cs="Times New Roman"/>
          <w:sz w:val="24"/>
          <w:szCs w:val="24"/>
        </w:rPr>
        <w:t>1. Внести в Инструкцию Приднестровского республиканского банка от 2 июля 2008 года 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 года) (САЗ 08-33) с изменениями и дополнениями, внесенными указаниями Приднестровского республиканского банка от 8 апреля 2009 года № 323-У (Регистрационный № 4841 от 19 мая 2009 года) (САЗ 09-21); от 15 июля 2009 года № 342-У (Регистрационный № 4964 от 18 августа 2009 года) (САЗ 09-34); от 19 января 2010 года № 71-У (Регистрационный № 5158 от 24 февраля 2010 года) (САЗ 10-8); от 3 марта 2011 года № 442-У (Регистрационный № 5600 от 19 апреля 2011 года) (САЗ 11-16); от13 октября 2011 года № 487-У (Регистрационный № 5792 от 10 ноября 2011 года) (САЗ 11-45); от 21 февраля 2012 года № 517-У (Регистрационный № 5956 от 28 марта 2012 года) (САЗ 12-14); от 26 марта 2012 года № 529-У (Регистрационный № 5977 от 19 апреля 2012 года) (САЗ 12-17); от 24 июля 2012 года № 575-У (Регистрационный № 6100 от 14 августа 2012 года) (САЗ 12-34); от 7 декабря 2012 года № 637-У (Регистрационный № 6254 от 26 декабря 2012 года) (САЗ 12-53); от 30 января 2013 года № 657-У (Регистрационный № 6316 от 21 февраля 2013 года) (САЗ 13-7); от 23 апреля 2013 года № 684-У (Регистрационный № 6443 от 22 мая 2013 года) (САЗ 13-20); от 12 ноября 2013 года № 728-У (Регистрационный № 6629 от 6 декабря 2013 года) (САЗ13-48); от 25 декабря 2013 года № 751-У (Регистрационный №  6701 от 6 февраля  2014  года) (САЗ 14-6); от 19 ноября</w:t>
      </w:r>
      <w:r w:rsidR="000A6713">
        <w:rPr>
          <w:rFonts w:ascii="Times New Roman" w:hAnsi="Times New Roman" w:cs="Times New Roman"/>
          <w:sz w:val="24"/>
          <w:szCs w:val="24"/>
        </w:rPr>
        <w:t xml:space="preserve"> </w:t>
      </w:r>
      <w:r w:rsidRPr="000D25E0">
        <w:rPr>
          <w:rFonts w:ascii="Times New Roman" w:hAnsi="Times New Roman" w:cs="Times New Roman"/>
          <w:sz w:val="24"/>
          <w:szCs w:val="24"/>
        </w:rPr>
        <w:t xml:space="preserve">2014 года № 819-У (Регистрационный № 6972 от 11 декабря 2014 года) (САЗ 14-50); от 23 ноября 2015 года № 880-У (Регистрационный № 7315 от 17 декабря 2015 года) (САЗ 15-51); от 22 января 2016 года № 890-У (Регистрационный № 7360 от 19 февраля 2016 года) (САЗ </w:t>
      </w:r>
      <w:r w:rsidRPr="000D25E0">
        <w:rPr>
          <w:rFonts w:ascii="Times New Roman" w:hAnsi="Times New Roman" w:cs="Times New Roman"/>
          <w:sz w:val="24"/>
          <w:szCs w:val="24"/>
        </w:rPr>
        <w:lastRenderedPageBreak/>
        <w:t>16-7); от 11 ноября 2016 года № 939-У (Регистрационный № 7669 от 25 ноября 2016 года) (САЗ 16-45); от 13 октября 2017 года № 1018-У (Регистрационный № 8022 от 8 ноября 2017 года) (САЗ 17-46); от 23 апреля 2018 года № 1066-У (Регистрационный № 8254 от 24 мая 2018 года) (САЗ 18-21); от 10 мая 2018 года № 1068-У (Регистрационный № 8265 от 30 мая 2018 года) (САЗ 18-22); от 23 мая 2018 года № 1073-У (Регистрационный № 8285 от 11 июня 2018 года) (САЗ 18-24); от 15 декабря 2018 года № 1122-У (Регистрационный № 8568 от 7 декабря 2018 года) (САЗ 18-49); от 7 декабря 2018 года № 1128-У (Регистрационный № 8702 от 20 февраля 2019 года) (САЗ 19-7); от 14 мая 2019 года № 1157-У (Регистрационный № 8902 от 13 июня 2019 года) (САЗ 18-22); от 15 октября 2019 года № 1195-У (Регистрационный № 9176 от 22 ноября 2019 года) (САЗ 19-45); от 28 ноября 2019 года № 1212-У (Регистрационный № 9247 от 24 декабря 2019 года) (САЗ 19-50), от 31 марта 2020 года № 1254-У (Регистрационный № 9530 от 29 мая 2020 года) (САЗ 20-22), от 5 мая 2020</w:t>
      </w:r>
      <w:r w:rsidRPr="000D25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25E0">
        <w:rPr>
          <w:rFonts w:ascii="Times New Roman" w:hAnsi="Times New Roman" w:cs="Times New Roman"/>
          <w:sz w:val="24"/>
          <w:szCs w:val="24"/>
        </w:rPr>
        <w:t>года № 1259-У (Регистрационный № 9540 от 9 июня 2020 года)</w:t>
      </w:r>
      <w:r w:rsidRPr="000D2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5E0">
        <w:rPr>
          <w:rFonts w:ascii="Times New Roman" w:hAnsi="Times New Roman" w:cs="Times New Roman"/>
          <w:sz w:val="24"/>
          <w:szCs w:val="24"/>
        </w:rPr>
        <w:t>(САЗ 20-24), от 22 октября 2020 года № 1298-У (Регистрационный № 9816 от 16 ноября 2020 года) (САЗ 20-47)</w:t>
      </w:r>
      <w:r w:rsidRPr="000D2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5E0">
        <w:rPr>
          <w:rFonts w:ascii="Times New Roman" w:hAnsi="Times New Roman" w:cs="Times New Roman"/>
          <w:sz w:val="24"/>
          <w:szCs w:val="24"/>
        </w:rPr>
        <w:t>(далее – Инструкция), следующее изменение:</w:t>
      </w:r>
    </w:p>
    <w:p w:rsidR="00F71F56" w:rsidRPr="000D25E0" w:rsidRDefault="00F71F56" w:rsidP="00561C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E0">
        <w:rPr>
          <w:rFonts w:ascii="Times New Roman" w:hAnsi="Times New Roman" w:cs="Times New Roman"/>
          <w:sz w:val="24"/>
          <w:szCs w:val="24"/>
        </w:rPr>
        <w:t>строку 8 Таблицы Структуры форматного электронного документа отчета «</w:t>
      </w:r>
      <w:r w:rsidRPr="000D25E0">
        <w:rPr>
          <w:rFonts w:ascii="Times New Roman" w:hAnsi="Times New Roman" w:cs="Times New Roman"/>
          <w:bCs/>
          <w:sz w:val="24"/>
          <w:szCs w:val="24"/>
        </w:rPr>
        <w:t>Справка об открытых (закрытых) счетах</w:t>
      </w:r>
      <w:r w:rsidRPr="000D25E0">
        <w:rPr>
          <w:rFonts w:ascii="Times New Roman" w:hAnsi="Times New Roman" w:cs="Times New Roman"/>
          <w:sz w:val="24"/>
          <w:szCs w:val="24"/>
        </w:rPr>
        <w:t>» Приложения № 15 к Инструкции изложить в следующей редакции:</w:t>
      </w:r>
    </w:p>
    <w:p w:rsidR="00F71F56" w:rsidRPr="00F71F56" w:rsidRDefault="00F71F56" w:rsidP="00561C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F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7938" w:type="dxa"/>
        <w:tblInd w:w="6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8"/>
        <w:gridCol w:w="6890"/>
      </w:tblGrid>
      <w:tr w:rsidR="00F71F56" w:rsidRPr="00F71F56" w:rsidTr="007D1B06">
        <w:tc>
          <w:tcPr>
            <w:tcW w:w="1059" w:type="dxa"/>
            <w:vAlign w:val="center"/>
          </w:tcPr>
          <w:p w:rsidR="00F71F56" w:rsidRPr="00F71F56" w:rsidRDefault="00F71F56" w:rsidP="00561C8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vAlign w:val="center"/>
          </w:tcPr>
          <w:p w:rsidR="00F71F56" w:rsidRPr="00F71F56" w:rsidRDefault="00F71F56" w:rsidP="00561C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счета:</w:t>
            </w:r>
          </w:p>
          <w:p w:rsidR="00F71F56" w:rsidRPr="00F71F56" w:rsidRDefault="00F71F56" w:rsidP="00561C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текущий счет (текущий </w:t>
            </w:r>
            <w:proofErr w:type="spellStart"/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71F56" w:rsidRPr="00F71F56" w:rsidRDefault="00F71F56" w:rsidP="00561C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временный счет;</w:t>
            </w:r>
          </w:p>
          <w:p w:rsidR="00F71F56" w:rsidRPr="00F71F56" w:rsidRDefault="00F71F56" w:rsidP="00561C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депозитный счет (срочный, до востребования);</w:t>
            </w:r>
          </w:p>
          <w:p w:rsidR="00F71F56" w:rsidRPr="00F71F56" w:rsidRDefault="00F71F56" w:rsidP="00561C8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карточный счет.</w:t>
            </w:r>
          </w:p>
        </w:tc>
      </w:tr>
    </w:tbl>
    <w:p w:rsidR="00F71F56" w:rsidRPr="00F71F56" w:rsidRDefault="00F71F56" w:rsidP="00561C8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71F56">
        <w:rPr>
          <w:rFonts w:ascii="Times New Roman" w:hAnsi="Times New Roman" w:cs="Times New Roman"/>
          <w:sz w:val="24"/>
          <w:szCs w:val="24"/>
        </w:rPr>
        <w:t>».</w:t>
      </w:r>
    </w:p>
    <w:p w:rsidR="00F71F56" w:rsidRDefault="00F71F56" w:rsidP="00840C1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A54">
        <w:rPr>
          <w:rFonts w:ascii="Times New Roman" w:hAnsi="Times New Roman" w:cs="Times New Roman"/>
          <w:sz w:val="24"/>
          <w:szCs w:val="24"/>
        </w:rPr>
        <w:t>2. Настоящее Указание вступает в силу по истечении 7 (семи) рабочих дней со дня его официального опубликования.</w:t>
      </w:r>
    </w:p>
    <w:p w:rsidR="0021253E" w:rsidRDefault="0021253E" w:rsidP="00840C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A9E" w:rsidRDefault="003F5A9E" w:rsidP="0084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F56" w:rsidRDefault="00F71F56" w:rsidP="0084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56">
        <w:rPr>
          <w:rFonts w:ascii="Times New Roman" w:hAnsi="Times New Roman" w:cs="Times New Roman"/>
          <w:sz w:val="24"/>
          <w:szCs w:val="24"/>
        </w:rPr>
        <w:t>Председатель</w:t>
      </w:r>
      <w:r w:rsidRPr="00F71F56">
        <w:rPr>
          <w:rFonts w:ascii="Times New Roman" w:hAnsi="Times New Roman" w:cs="Times New Roman"/>
          <w:sz w:val="24"/>
          <w:szCs w:val="24"/>
        </w:rPr>
        <w:tab/>
        <w:t xml:space="preserve"> банка</w:t>
      </w:r>
      <w:r w:rsidRPr="00F71F56">
        <w:rPr>
          <w:rFonts w:ascii="Times New Roman" w:hAnsi="Times New Roman" w:cs="Times New Roman"/>
          <w:sz w:val="24"/>
          <w:szCs w:val="24"/>
        </w:rPr>
        <w:tab/>
      </w:r>
      <w:r w:rsidRPr="00F71F56">
        <w:rPr>
          <w:rFonts w:ascii="Times New Roman" w:hAnsi="Times New Roman" w:cs="Times New Roman"/>
          <w:sz w:val="24"/>
          <w:szCs w:val="24"/>
        </w:rPr>
        <w:tab/>
      </w:r>
      <w:r w:rsidRPr="00F71F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71F56">
        <w:rPr>
          <w:rFonts w:ascii="Times New Roman" w:hAnsi="Times New Roman" w:cs="Times New Roman"/>
          <w:sz w:val="24"/>
          <w:szCs w:val="24"/>
        </w:rPr>
        <w:tab/>
      </w:r>
      <w:r w:rsidRPr="00F71F56">
        <w:rPr>
          <w:rFonts w:ascii="Times New Roman" w:hAnsi="Times New Roman" w:cs="Times New Roman"/>
          <w:sz w:val="24"/>
          <w:szCs w:val="24"/>
        </w:rPr>
        <w:tab/>
      </w:r>
      <w:r w:rsidRPr="00F71F56">
        <w:rPr>
          <w:rFonts w:ascii="Times New Roman" w:hAnsi="Times New Roman" w:cs="Times New Roman"/>
          <w:sz w:val="24"/>
          <w:szCs w:val="24"/>
        </w:rPr>
        <w:tab/>
      </w:r>
      <w:r w:rsidRPr="00F71F56">
        <w:rPr>
          <w:rFonts w:ascii="Times New Roman" w:hAnsi="Times New Roman" w:cs="Times New Roman"/>
          <w:sz w:val="24"/>
          <w:szCs w:val="24"/>
        </w:rPr>
        <w:tab/>
        <w:t xml:space="preserve">                                В.ТИДВА</w:t>
      </w:r>
    </w:p>
    <w:p w:rsidR="00561C8A" w:rsidRDefault="00561C8A" w:rsidP="0056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56" w:rsidRPr="00680A54" w:rsidRDefault="00F71F56" w:rsidP="0068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54">
        <w:rPr>
          <w:rFonts w:ascii="Times New Roman" w:hAnsi="Times New Roman" w:cs="Times New Roman"/>
          <w:sz w:val="24"/>
          <w:szCs w:val="24"/>
        </w:rPr>
        <w:t>г. Тирасполь</w:t>
      </w:r>
    </w:p>
    <w:p w:rsidR="00F71F56" w:rsidRPr="00735DD0" w:rsidRDefault="00774C24" w:rsidP="0068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1F56" w:rsidRPr="00735DD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1F56" w:rsidRPr="00735DD0">
        <w:rPr>
          <w:rFonts w:ascii="Times New Roman" w:hAnsi="Times New Roman" w:cs="Times New Roman"/>
          <w:sz w:val="24"/>
          <w:szCs w:val="24"/>
        </w:rPr>
        <w:t xml:space="preserve"> июня 2021 г.</w:t>
      </w:r>
    </w:p>
    <w:p w:rsidR="00F71F56" w:rsidRPr="008112DC" w:rsidRDefault="00F71F56" w:rsidP="0084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D0">
        <w:rPr>
          <w:rFonts w:ascii="Times New Roman" w:hAnsi="Times New Roman" w:cs="Times New Roman"/>
          <w:sz w:val="24"/>
          <w:szCs w:val="24"/>
        </w:rPr>
        <w:t>№ 1353-У</w:t>
      </w:r>
    </w:p>
    <w:sectPr w:rsidR="00F71F56" w:rsidRPr="008112DC" w:rsidSect="00B77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2C"/>
    <w:rsid w:val="000A6713"/>
    <w:rsid w:val="0010168C"/>
    <w:rsid w:val="0021253E"/>
    <w:rsid w:val="00251EF1"/>
    <w:rsid w:val="003E7F25"/>
    <w:rsid w:val="003F5A9E"/>
    <w:rsid w:val="00410F54"/>
    <w:rsid w:val="004124DD"/>
    <w:rsid w:val="004F146B"/>
    <w:rsid w:val="00552ADB"/>
    <w:rsid w:val="00561C8A"/>
    <w:rsid w:val="00680A54"/>
    <w:rsid w:val="00735DD0"/>
    <w:rsid w:val="00774C24"/>
    <w:rsid w:val="007D1B06"/>
    <w:rsid w:val="007D5272"/>
    <w:rsid w:val="008112DC"/>
    <w:rsid w:val="00827A9C"/>
    <w:rsid w:val="00840C1D"/>
    <w:rsid w:val="00872C82"/>
    <w:rsid w:val="00873FAA"/>
    <w:rsid w:val="00914C7F"/>
    <w:rsid w:val="009B4166"/>
    <w:rsid w:val="00B77E2C"/>
    <w:rsid w:val="00D15B4A"/>
    <w:rsid w:val="00D648F4"/>
    <w:rsid w:val="00D97665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CA86A"/>
  <w15:chartTrackingRefBased/>
  <w15:docId w15:val="{F0818F62-35BD-45D9-A4E6-A441466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rsid w:val="008112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8112DC"/>
    <w:rPr>
      <w:i/>
      <w:iCs/>
      <w:color w:val="404040" w:themeColor="text1" w:themeTint="BF"/>
    </w:rPr>
  </w:style>
  <w:style w:type="paragraph" w:styleId="a3">
    <w:name w:val="No Spacing"/>
    <w:rsid w:val="008112DC"/>
    <w:pPr>
      <w:spacing w:after="0" w:line="240" w:lineRule="auto"/>
    </w:pPr>
  </w:style>
  <w:style w:type="paragraph" w:styleId="a4">
    <w:name w:val="List Paragraph"/>
    <w:basedOn w:val="a"/>
    <w:uiPriority w:val="34"/>
    <w:rsid w:val="00827A9C"/>
    <w:pPr>
      <w:ind w:left="720"/>
      <w:contextualSpacing/>
    </w:pPr>
  </w:style>
  <w:style w:type="character" w:styleId="a5">
    <w:name w:val="Book Title"/>
    <w:basedOn w:val="a0"/>
    <w:uiPriority w:val="33"/>
    <w:rsid w:val="00251EF1"/>
    <w:rPr>
      <w:b/>
      <w:bCs/>
      <w:i/>
      <w:iCs/>
      <w:spacing w:val="5"/>
    </w:rPr>
  </w:style>
  <w:style w:type="character" w:styleId="a6">
    <w:name w:val="Strong"/>
    <w:basedOn w:val="a0"/>
    <w:uiPriority w:val="22"/>
    <w:rsid w:val="00735DD0"/>
    <w:rPr>
      <w:b/>
      <w:bCs/>
    </w:rPr>
  </w:style>
  <w:style w:type="character" w:styleId="a7">
    <w:name w:val="Intense Emphasis"/>
    <w:basedOn w:val="a0"/>
    <w:uiPriority w:val="21"/>
    <w:rsid w:val="00735DD0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5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Рогожкина Ю.Ю.</dc:creator>
  <cp:keywords/>
  <dc:description/>
  <cp:lastModifiedBy>Кесслер К.Ф.</cp:lastModifiedBy>
  <cp:revision>5</cp:revision>
  <cp:lastPrinted>2021-06-21T10:38:00Z</cp:lastPrinted>
  <dcterms:created xsi:type="dcterms:W3CDTF">2021-10-13T08:10:00Z</dcterms:created>
  <dcterms:modified xsi:type="dcterms:W3CDTF">2021-10-13T08:16:00Z</dcterms:modified>
</cp:coreProperties>
</file>