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D44D04" w:rsidRPr="009C2970" w:rsidTr="00543892">
        <w:tc>
          <w:tcPr>
            <w:tcW w:w="4219" w:type="dxa"/>
            <w:vAlign w:val="center"/>
          </w:tcPr>
          <w:p w:rsidR="00D44D04" w:rsidRPr="009C2970" w:rsidRDefault="00D44D04" w:rsidP="00543892">
            <w:pPr>
              <w:pStyle w:val="1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БАНКА РЕПУБЛИКАНЭ</w:t>
            </w:r>
          </w:p>
          <w:p w:rsidR="00D44D04" w:rsidRPr="009C2970" w:rsidRDefault="00D44D04" w:rsidP="00543892">
            <w:pPr>
              <w:jc w:val="center"/>
              <w:rPr>
                <w:sz w:val="24"/>
                <w:szCs w:val="24"/>
              </w:rPr>
            </w:pPr>
            <w:r w:rsidRPr="009C2970">
              <w:rPr>
                <w:sz w:val="24"/>
                <w:szCs w:val="24"/>
              </w:rPr>
              <w:t>НИСТРЯНЭ</w:t>
            </w:r>
          </w:p>
          <w:p w:rsidR="00D44D04" w:rsidRPr="009C2970" w:rsidRDefault="00D44D04" w:rsidP="0054389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4D04" w:rsidRPr="009C2970" w:rsidRDefault="00D44D04" w:rsidP="00543892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D44D04">
              <w:rPr>
                <w:noProof/>
                <w:sz w:val="24"/>
                <w:szCs w:val="24"/>
              </w:rPr>
              <w:drawing>
                <wp:inline distT="0" distB="0" distL="0" distR="0">
                  <wp:extent cx="655320" cy="702945"/>
                  <wp:effectExtent l="0" t="0" r="0" b="0"/>
                  <wp:docPr id="2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D44D04" w:rsidRPr="009C2970" w:rsidRDefault="00D44D04" w:rsidP="00543892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ПРИДН</w:t>
            </w:r>
            <w:r w:rsidRPr="009C2970">
              <w:rPr>
                <w:szCs w:val="24"/>
              </w:rPr>
              <w:t>I</w:t>
            </w:r>
            <w:r w:rsidRPr="009C2970">
              <w:rPr>
                <w:szCs w:val="24"/>
                <w:lang w:val="ru-RU"/>
              </w:rPr>
              <w:t>СТРОВСЬКИЙ</w:t>
            </w:r>
          </w:p>
          <w:p w:rsidR="00D44D04" w:rsidRPr="009C2970" w:rsidRDefault="00D44D04" w:rsidP="00543892">
            <w:pPr>
              <w:pStyle w:val="1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РЕСПУБЛ</w:t>
            </w:r>
            <w:r w:rsidRPr="009C2970">
              <w:rPr>
                <w:szCs w:val="24"/>
              </w:rPr>
              <w:t>I</w:t>
            </w:r>
            <w:r w:rsidRPr="009C2970">
              <w:rPr>
                <w:szCs w:val="24"/>
                <w:lang w:val="ru-RU"/>
              </w:rPr>
              <w:t>КАНСЬКИЙ БАНК</w:t>
            </w:r>
          </w:p>
          <w:p w:rsidR="00D44D04" w:rsidRPr="009C2970" w:rsidRDefault="00D44D04" w:rsidP="00543892">
            <w:pPr>
              <w:jc w:val="center"/>
              <w:rPr>
                <w:sz w:val="24"/>
                <w:szCs w:val="24"/>
              </w:rPr>
            </w:pPr>
          </w:p>
        </w:tc>
      </w:tr>
      <w:tr w:rsidR="00D44D04" w:rsidRPr="009C2970" w:rsidTr="00543892">
        <w:trPr>
          <w:cantSplit/>
        </w:trPr>
        <w:tc>
          <w:tcPr>
            <w:tcW w:w="9708" w:type="dxa"/>
            <w:gridSpan w:val="3"/>
          </w:tcPr>
          <w:p w:rsidR="00D44D04" w:rsidRPr="009C2970" w:rsidRDefault="00D44D04" w:rsidP="00543892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</w:p>
          <w:p w:rsidR="00D44D04" w:rsidRPr="009C2970" w:rsidRDefault="00D44D04" w:rsidP="00543892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ПРИДНЕСТРОВСКИЙ РЕСПУБЛИКАНСКИЙ</w:t>
            </w:r>
          </w:p>
          <w:p w:rsidR="00D44D04" w:rsidRPr="009C2970" w:rsidRDefault="00D44D04" w:rsidP="00543892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9C2970">
              <w:rPr>
                <w:szCs w:val="24"/>
                <w:lang w:val="ru-RU"/>
              </w:rPr>
              <w:t>БАНК</w:t>
            </w:r>
          </w:p>
        </w:tc>
      </w:tr>
    </w:tbl>
    <w:p w:rsidR="00D44D04" w:rsidRDefault="00D44D04" w:rsidP="00145CD0">
      <w:pPr>
        <w:jc w:val="center"/>
        <w:rPr>
          <w:sz w:val="24"/>
          <w:szCs w:val="24"/>
        </w:rPr>
      </w:pPr>
    </w:p>
    <w:p w:rsidR="00CA458D" w:rsidRPr="00145CD0" w:rsidRDefault="000E45B6" w:rsidP="00145C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458D" w:rsidRPr="00145CD0">
        <w:rPr>
          <w:sz w:val="24"/>
          <w:szCs w:val="24"/>
        </w:rPr>
        <w:t>УКАЗАНИЕ</w:t>
      </w:r>
    </w:p>
    <w:p w:rsidR="003F4C6A" w:rsidRPr="00145CD0" w:rsidRDefault="003F4C6A" w:rsidP="00145CD0">
      <w:pPr>
        <w:jc w:val="center"/>
        <w:rPr>
          <w:sz w:val="24"/>
          <w:szCs w:val="24"/>
        </w:rPr>
      </w:pPr>
    </w:p>
    <w:p w:rsidR="003437C0" w:rsidRPr="00145CD0" w:rsidRDefault="003437C0" w:rsidP="00145CD0">
      <w:pPr>
        <w:jc w:val="center"/>
        <w:rPr>
          <w:sz w:val="24"/>
          <w:szCs w:val="24"/>
        </w:rPr>
      </w:pPr>
      <w:r w:rsidRPr="00145CD0">
        <w:rPr>
          <w:sz w:val="24"/>
          <w:szCs w:val="24"/>
        </w:rPr>
        <w:t xml:space="preserve">О внесении дополнения в Положение Приднестровского республиканского банка от 17 августа 2006 года </w:t>
      </w:r>
      <w:r w:rsidR="00AF7D6B" w:rsidRPr="00145CD0">
        <w:rPr>
          <w:sz w:val="24"/>
          <w:szCs w:val="24"/>
        </w:rPr>
        <w:t>№</w:t>
      </w:r>
      <w:r w:rsidRPr="00145CD0">
        <w:rPr>
          <w:sz w:val="24"/>
          <w:szCs w:val="24"/>
        </w:rPr>
        <w:t xml:space="preserve"> 65-П «О порядке проведения операций с иностранной валютой в Приднестровской Молдавской Республике» (регистрационный </w:t>
      </w:r>
      <w:r w:rsidR="00AF7D6B" w:rsidRPr="00145CD0">
        <w:rPr>
          <w:sz w:val="24"/>
          <w:szCs w:val="24"/>
        </w:rPr>
        <w:t>№</w:t>
      </w:r>
      <w:r w:rsidRPr="00145CD0">
        <w:rPr>
          <w:sz w:val="24"/>
          <w:szCs w:val="24"/>
        </w:rPr>
        <w:t xml:space="preserve"> 3661 от 29 августа 2006 года) (САЗ 06-36)</w:t>
      </w:r>
    </w:p>
    <w:p w:rsidR="00EB4B11" w:rsidRPr="00145CD0" w:rsidRDefault="00EB4B11" w:rsidP="00145CD0">
      <w:pPr>
        <w:jc w:val="center"/>
        <w:rPr>
          <w:sz w:val="24"/>
          <w:szCs w:val="24"/>
        </w:rPr>
      </w:pPr>
    </w:p>
    <w:p w:rsidR="003F4C6A" w:rsidRPr="00145CD0" w:rsidRDefault="003F4C6A" w:rsidP="00145CD0">
      <w:pPr>
        <w:jc w:val="center"/>
        <w:rPr>
          <w:sz w:val="24"/>
          <w:szCs w:val="24"/>
        </w:rPr>
      </w:pPr>
      <w:r w:rsidRPr="00145CD0">
        <w:rPr>
          <w:sz w:val="24"/>
          <w:szCs w:val="24"/>
        </w:rPr>
        <w:t>Утверждено Решением правления</w:t>
      </w:r>
    </w:p>
    <w:p w:rsidR="003F4C6A" w:rsidRPr="00145CD0" w:rsidRDefault="003F4C6A" w:rsidP="00145CD0">
      <w:pPr>
        <w:jc w:val="center"/>
        <w:rPr>
          <w:sz w:val="24"/>
          <w:szCs w:val="24"/>
        </w:rPr>
      </w:pPr>
      <w:r w:rsidRPr="00145CD0">
        <w:rPr>
          <w:sz w:val="24"/>
          <w:szCs w:val="24"/>
        </w:rPr>
        <w:t>Приднестровского республиканского банка</w:t>
      </w:r>
    </w:p>
    <w:p w:rsidR="003F4C6A" w:rsidRPr="00145CD0" w:rsidRDefault="003F4C6A" w:rsidP="00145CD0">
      <w:pPr>
        <w:jc w:val="center"/>
        <w:rPr>
          <w:sz w:val="24"/>
          <w:szCs w:val="24"/>
        </w:rPr>
      </w:pPr>
      <w:r w:rsidRPr="00145CD0">
        <w:rPr>
          <w:sz w:val="24"/>
          <w:szCs w:val="24"/>
        </w:rPr>
        <w:t>Протокол №</w:t>
      </w:r>
      <w:r w:rsidR="00CA458D" w:rsidRPr="00145CD0">
        <w:rPr>
          <w:sz w:val="24"/>
          <w:szCs w:val="24"/>
        </w:rPr>
        <w:t xml:space="preserve"> 41 </w:t>
      </w:r>
      <w:r w:rsidRPr="00145CD0">
        <w:rPr>
          <w:sz w:val="24"/>
          <w:szCs w:val="24"/>
        </w:rPr>
        <w:t xml:space="preserve">от </w:t>
      </w:r>
      <w:r w:rsidR="00CA458D" w:rsidRPr="00145CD0">
        <w:rPr>
          <w:sz w:val="24"/>
          <w:szCs w:val="24"/>
        </w:rPr>
        <w:t xml:space="preserve">15 </w:t>
      </w:r>
      <w:r w:rsidR="0000633B" w:rsidRPr="00145CD0">
        <w:rPr>
          <w:sz w:val="24"/>
          <w:szCs w:val="24"/>
        </w:rPr>
        <w:t>августа</w:t>
      </w:r>
      <w:r w:rsidRPr="00145CD0">
        <w:rPr>
          <w:sz w:val="24"/>
          <w:szCs w:val="24"/>
        </w:rPr>
        <w:t xml:space="preserve"> 202</w:t>
      </w:r>
      <w:r w:rsidR="00B8443D" w:rsidRPr="00145CD0">
        <w:rPr>
          <w:sz w:val="24"/>
          <w:szCs w:val="24"/>
        </w:rPr>
        <w:t>2</w:t>
      </w:r>
      <w:r w:rsidRPr="00145CD0">
        <w:rPr>
          <w:sz w:val="24"/>
          <w:szCs w:val="24"/>
        </w:rPr>
        <w:t> г</w:t>
      </w:r>
      <w:r w:rsidR="00790B9D" w:rsidRPr="00145CD0">
        <w:rPr>
          <w:sz w:val="24"/>
          <w:szCs w:val="24"/>
        </w:rPr>
        <w:t>ода</w:t>
      </w:r>
    </w:p>
    <w:p w:rsidR="003F4C6A" w:rsidRPr="00145CD0" w:rsidRDefault="003F4C6A" w:rsidP="00145CD0">
      <w:pPr>
        <w:jc w:val="center"/>
        <w:rPr>
          <w:sz w:val="24"/>
          <w:szCs w:val="24"/>
        </w:rPr>
      </w:pPr>
    </w:p>
    <w:p w:rsidR="003F4C6A" w:rsidRPr="00145CD0" w:rsidRDefault="003F4C6A" w:rsidP="00145CD0">
      <w:pPr>
        <w:jc w:val="center"/>
        <w:rPr>
          <w:sz w:val="24"/>
          <w:szCs w:val="24"/>
        </w:rPr>
      </w:pPr>
      <w:r w:rsidRPr="00145CD0">
        <w:rPr>
          <w:sz w:val="24"/>
          <w:szCs w:val="24"/>
        </w:rPr>
        <w:t>Зарегистрировано Министерством юстиции</w:t>
      </w:r>
    </w:p>
    <w:p w:rsidR="003F4C6A" w:rsidRPr="00145CD0" w:rsidRDefault="003F4C6A" w:rsidP="00145CD0">
      <w:pPr>
        <w:jc w:val="center"/>
        <w:rPr>
          <w:sz w:val="24"/>
          <w:szCs w:val="24"/>
        </w:rPr>
      </w:pPr>
      <w:r w:rsidRPr="00145CD0">
        <w:rPr>
          <w:sz w:val="24"/>
          <w:szCs w:val="24"/>
        </w:rPr>
        <w:t>Приднестровской Молдавской Республики</w:t>
      </w:r>
    </w:p>
    <w:p w:rsidR="00C4134E" w:rsidRDefault="003F4C6A" w:rsidP="00A01698">
      <w:pPr>
        <w:pStyle w:val="Default"/>
        <w:jc w:val="center"/>
        <w:rPr>
          <w:sz w:val="23"/>
          <w:szCs w:val="23"/>
        </w:rPr>
      </w:pPr>
      <w:r w:rsidRPr="00145CD0">
        <w:t>Регистрационный №</w:t>
      </w:r>
      <w:r w:rsidR="00A01698">
        <w:t xml:space="preserve"> </w:t>
      </w:r>
      <w:r w:rsidR="00A01698">
        <w:rPr>
          <w:sz w:val="23"/>
          <w:szCs w:val="23"/>
        </w:rPr>
        <w:t>11259 от 7 сентября 2022 года</w:t>
      </w:r>
    </w:p>
    <w:p w:rsidR="00A01698" w:rsidRDefault="00A01698" w:rsidP="00A016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(САЗ 22-35)</w:t>
      </w:r>
    </w:p>
    <w:p w:rsidR="00A01698" w:rsidRPr="00A01698" w:rsidRDefault="00A01698" w:rsidP="00A01698">
      <w:pPr>
        <w:pStyle w:val="Default"/>
        <w:jc w:val="center"/>
        <w:rPr>
          <w:sz w:val="23"/>
          <w:szCs w:val="23"/>
        </w:rPr>
      </w:pPr>
      <w:r w:rsidRPr="00A01698">
        <w:rPr>
          <w:sz w:val="23"/>
          <w:szCs w:val="23"/>
        </w:rPr>
        <w:t>Номер опубликования: 2022001369</w:t>
      </w:r>
    </w:p>
    <w:p w:rsidR="003F4C6A" w:rsidRPr="00145CD0" w:rsidRDefault="003F4C6A" w:rsidP="00145CD0">
      <w:pPr>
        <w:rPr>
          <w:sz w:val="24"/>
          <w:szCs w:val="24"/>
        </w:rPr>
      </w:pPr>
    </w:p>
    <w:p w:rsidR="00B94195" w:rsidRPr="00145CD0" w:rsidRDefault="00B94195" w:rsidP="00145CD0">
      <w:pPr>
        <w:ind w:firstLine="284"/>
        <w:jc w:val="both"/>
        <w:rPr>
          <w:sz w:val="24"/>
          <w:szCs w:val="24"/>
        </w:rPr>
      </w:pPr>
      <w:r w:rsidRPr="00145CD0">
        <w:rPr>
          <w:sz w:val="24"/>
          <w:szCs w:val="24"/>
        </w:rPr>
        <w:lastRenderedPageBreak/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07-20), Законом Приднестровской Молдавской Республики от 6 июня 1995 года «О валютном регулировании и</w:t>
      </w:r>
      <w:r w:rsidR="0083387A" w:rsidRPr="00145CD0">
        <w:rPr>
          <w:sz w:val="24"/>
          <w:szCs w:val="24"/>
        </w:rPr>
        <w:t xml:space="preserve"> валютном контроле» (СЗМР 95-2)</w:t>
      </w:r>
      <w:r w:rsidRPr="00145CD0">
        <w:rPr>
          <w:sz w:val="24"/>
          <w:szCs w:val="24"/>
        </w:rPr>
        <w:t xml:space="preserve">. </w:t>
      </w:r>
    </w:p>
    <w:p w:rsidR="00B94195" w:rsidRPr="00145CD0" w:rsidRDefault="003437C0" w:rsidP="00145CD0">
      <w:pPr>
        <w:ind w:firstLine="284"/>
        <w:jc w:val="both"/>
        <w:rPr>
          <w:sz w:val="24"/>
          <w:szCs w:val="24"/>
        </w:rPr>
      </w:pPr>
      <w:r w:rsidRPr="00145CD0">
        <w:rPr>
          <w:sz w:val="24"/>
          <w:szCs w:val="24"/>
        </w:rPr>
        <w:t xml:space="preserve">1. </w:t>
      </w:r>
      <w:r w:rsidR="00B94195" w:rsidRPr="00145CD0">
        <w:rPr>
          <w:sz w:val="24"/>
          <w:szCs w:val="24"/>
        </w:rPr>
        <w:t>Внести в Положение Приднестровского республиканского банка от 17 августа 2006 года № 65-П «О порядке проведения операций с иностранной валютой в Приднестровской Молдавской Республике» (регистрационный № 3661 от 29 августа 2006 года) (САЗ 06-36) с изменениями и дополнениями, внесенными указаниями Приднестровского республиканского банка от 21 ноября 2006 года № 221-У (регистрационный № 3747 от 6 декабря 2006 года) (САЗ 06-50); от 3 марта 2007 года № 236</w:t>
      </w:r>
      <w:r w:rsidR="00B94195" w:rsidRPr="00145CD0">
        <w:rPr>
          <w:sz w:val="24"/>
          <w:szCs w:val="24"/>
        </w:rPr>
        <w:noBreakHyphen/>
        <w:t>У (регистрационный № 3894 от 23 апреля 2007 года) (САЗ 07-18); от 29 ноября 2007 года № 266-У (регистрационный № 4231 от 11 января 2008 года) (САЗ 08-1); от 29 августа 2008 года № 293-У (регистрационный № 4581 от 26 сентября 2008 года) (САЗ 08</w:t>
      </w:r>
      <w:r w:rsidR="00B94195" w:rsidRPr="00145CD0">
        <w:rPr>
          <w:sz w:val="24"/>
          <w:szCs w:val="24"/>
        </w:rPr>
        <w:noBreakHyphen/>
        <w:t xml:space="preserve">38); от 27 марта 2009 года № 318-У (регистрационный № 4813 от 24 апреля 2009 года) (САЗ 09-17); от 10 ноября 2009 года № 356-У (регистрационный № 5073 от 4 декабря 2009 года) (САЗ 09-49); от 9 февраля 2011 года № 436-У (регистрационный № 5579 от 1 апреля 2011 года) (САЗ 11-13); от 5 марта 2012 года № 519-У (регистрационный № 5943 от 22 марта 2012 года) (САЗ 12-13); от 11 апреля 2012 года № 539-У (регистрационный № 5992 от 4 мая 2012 года) (САЗ 12-19); от 10 августа 2012 года № 579-У (регистрационный № 6131 от 21 сентября 2012 года) (САЗ 12-39); от 26 декабря 2012 года № 650-У (регистрационный </w:t>
      </w:r>
      <w:r w:rsidR="00B94195" w:rsidRPr="00145CD0">
        <w:rPr>
          <w:sz w:val="24"/>
          <w:szCs w:val="24"/>
        </w:rPr>
        <w:lastRenderedPageBreak/>
        <w:t>№ 6299 от 30 января 2013 года) (САЗ 13</w:t>
      </w:r>
      <w:r w:rsidR="00B94195" w:rsidRPr="00145CD0">
        <w:rPr>
          <w:sz w:val="24"/>
          <w:szCs w:val="24"/>
        </w:rPr>
        <w:noBreakHyphen/>
        <w:t>4); от 12 июня 2013 года № 692-У (регистрационный № 6471 от 19 июня 2013 года) (САЗ 13-24); от 19 июня 2013 года № 696</w:t>
      </w:r>
      <w:r w:rsidR="00B94195" w:rsidRPr="00145CD0">
        <w:rPr>
          <w:sz w:val="24"/>
          <w:szCs w:val="24"/>
        </w:rPr>
        <w:noBreakHyphen/>
        <w:t>У (регистрационный № 6521 от 7 августа 2013 года) (САЗ 13-31); от 21 ноября 2013 года № 731-У (регистрационный № 6646 от 19 декабря 2013 года) (САЗ 13-50); от 13 марта 2014 года № 769-У (регистрационный № 6763 от 11 апреля 2014 года) (САЗ 14-15); от 8 мая 2014 года № 782-У (регистрационный № 6799 от 13 мая 2014 года) (САЗ 14-20); от 2 июня 2014 года № 783-У (регистрационный № 6840 от 17 июня 2014 года) (САЗ 14-25); от 26 декабря 2014 года № 824-У (регистрационный № 6996 от 30 декабря 2014 года) (САЗ 15-1); от 21 апреля 2015 года № 843-У (регистрационный № 7120 от 26 мая 2015 года) (САЗ 15-22); от 15 августа 2016 года № 926-У (регистрационный № 7552 от 31 августа 2016 года) (САЗ 16-35); от 20 января 2017 года № 952-У (регистрационный № 7724 от 20 января 2017 года) (газета «Приднестровье» № 12 (5699) от 24 января 2017 года); от 3 апреля 2017 года № 976-У (регистрационный № 7788 от 4 апреля 2017 года) (газета «Приднестровье» № 61 (5748) от 6 апреля 2017 года); от 11 декабря 2017 года № 1025-У (регистрационный № 8081 от 29 декабря 2017 года) (САЗ 18</w:t>
      </w:r>
      <w:r w:rsidR="00B94195" w:rsidRPr="00145CD0">
        <w:rPr>
          <w:sz w:val="24"/>
          <w:szCs w:val="24"/>
        </w:rPr>
        <w:noBreakHyphen/>
        <w:t>1); от 26 января 2018 года № 1035</w:t>
      </w:r>
      <w:r w:rsidR="00B94195" w:rsidRPr="00145CD0">
        <w:rPr>
          <w:sz w:val="24"/>
          <w:szCs w:val="24"/>
        </w:rPr>
        <w:noBreakHyphen/>
        <w:t>У (регистрационный № 8118 от 30 января 2018 года) (САЗ 18-5); от 20 марта 2018 года № 1053</w:t>
      </w:r>
      <w:r w:rsidR="00B94195" w:rsidRPr="00145CD0">
        <w:rPr>
          <w:sz w:val="24"/>
          <w:szCs w:val="24"/>
        </w:rPr>
        <w:noBreakHyphen/>
        <w:t>У (регистрационный № 8206 от 10 апреля 2018 года) (САЗ 18-15); от 23 октября 2018 года № 1115-У (регистрационный № 8517 от 6 ноября 2018 года) (САЗ 18-45); от 10 сентября 2019 года № 1187-У (регистрационный № 9092 от 20 сентября 2019 года) (САЗ 19</w:t>
      </w:r>
      <w:r w:rsidR="00B94195" w:rsidRPr="00145CD0">
        <w:rPr>
          <w:sz w:val="24"/>
          <w:szCs w:val="24"/>
        </w:rPr>
        <w:noBreakHyphen/>
        <w:t>36); от 26 декабря 2020 года № 1230-У (регистрационный № 9326 от 29 января 2020 года) (САЗ 20</w:t>
      </w:r>
      <w:r w:rsidR="00B94195" w:rsidRPr="00145CD0">
        <w:rPr>
          <w:sz w:val="24"/>
          <w:szCs w:val="24"/>
        </w:rPr>
        <w:noBreakHyphen/>
        <w:t xml:space="preserve">5); от 18 июня 2020 года № 1270-У (регистрационный № 9595 от 15 июля 2020 года) </w:t>
      </w:r>
      <w:r w:rsidR="00B94195" w:rsidRPr="00145CD0">
        <w:rPr>
          <w:sz w:val="24"/>
          <w:szCs w:val="24"/>
        </w:rPr>
        <w:lastRenderedPageBreak/>
        <w:t>(САЗ 20-29); от 22 октября 2020 года № 1301-У (регистрационный № 9830 от 19 ноября 2020 года) (САЗ 20-47); от 18 июня 2021 года № 1354-У (регистрационный № 10358 от 25 июня 2021 года) (САЗ 21-25 ); от 31 августа 2021 года № 1362-У (регистрационный № 10519 от 17 сентября 2021 года) (САЗ 21-37)</w:t>
      </w:r>
      <w:r w:rsidR="0000633B" w:rsidRPr="00145CD0">
        <w:rPr>
          <w:sz w:val="24"/>
          <w:szCs w:val="24"/>
        </w:rPr>
        <w:t>;</w:t>
      </w:r>
      <w:r w:rsidR="00776782" w:rsidRPr="00145CD0">
        <w:rPr>
          <w:sz w:val="24"/>
          <w:szCs w:val="24"/>
        </w:rPr>
        <w:t xml:space="preserve"> от 4 февраля 2022 года № 1398-У</w:t>
      </w:r>
      <w:r w:rsidR="0000633B" w:rsidRPr="00145CD0">
        <w:rPr>
          <w:sz w:val="24"/>
          <w:szCs w:val="24"/>
        </w:rPr>
        <w:t xml:space="preserve"> (регистрационный № 10866 от 4 февраля 2022 года) (САЗ 22-8), (далее - Положение) следующее дополнение</w:t>
      </w:r>
      <w:r w:rsidR="00B94195" w:rsidRPr="00145CD0">
        <w:rPr>
          <w:sz w:val="24"/>
          <w:szCs w:val="24"/>
        </w:rPr>
        <w:t>:</w:t>
      </w:r>
    </w:p>
    <w:p w:rsidR="0000633B" w:rsidRPr="00145CD0" w:rsidRDefault="0000633B" w:rsidP="00145CD0">
      <w:pPr>
        <w:ind w:firstLine="284"/>
        <w:jc w:val="both"/>
        <w:rPr>
          <w:sz w:val="24"/>
          <w:szCs w:val="24"/>
        </w:rPr>
      </w:pPr>
      <w:r w:rsidRPr="00145CD0">
        <w:rPr>
          <w:sz w:val="24"/>
          <w:szCs w:val="24"/>
        </w:rPr>
        <w:t>часть первую пункта 20 Положения дополнить подпунктом м) следующего содержания:</w:t>
      </w:r>
    </w:p>
    <w:p w:rsidR="0000633B" w:rsidRPr="00145CD0" w:rsidRDefault="0000633B" w:rsidP="00145CD0">
      <w:pPr>
        <w:ind w:firstLine="284"/>
        <w:jc w:val="both"/>
        <w:rPr>
          <w:sz w:val="24"/>
          <w:szCs w:val="24"/>
        </w:rPr>
      </w:pPr>
      <w:r w:rsidRPr="00145CD0">
        <w:rPr>
          <w:sz w:val="24"/>
          <w:szCs w:val="24"/>
        </w:rPr>
        <w:t>«м) проведения расчетов по соглашениям о возложении на третьи лица – резидентов и (или) нерезидентов обязанностей по исполнению всех (части) финансовых обязательств по внешнеэкономическому договору (контракту), платежи по которому в случае их осуществления заключившим его юридическим лицом – резидентом относятся к текущим валютным операциям.».</w:t>
      </w:r>
    </w:p>
    <w:p w:rsidR="00CC1DCA" w:rsidRPr="00145CD0" w:rsidRDefault="0000633B" w:rsidP="00145CD0">
      <w:pPr>
        <w:ind w:firstLine="284"/>
        <w:jc w:val="both"/>
        <w:rPr>
          <w:sz w:val="24"/>
          <w:szCs w:val="24"/>
        </w:rPr>
      </w:pPr>
      <w:r w:rsidRPr="00145CD0">
        <w:rPr>
          <w:sz w:val="24"/>
          <w:szCs w:val="24"/>
        </w:rPr>
        <w:t>2</w:t>
      </w:r>
      <w:r w:rsidR="00CC1DCA" w:rsidRPr="00145CD0">
        <w:rPr>
          <w:sz w:val="24"/>
          <w:szCs w:val="24"/>
        </w:rPr>
        <w:t xml:space="preserve">. </w:t>
      </w:r>
      <w:r w:rsidR="00DF2678" w:rsidRPr="00145CD0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B33BDA" w:rsidRPr="00145CD0" w:rsidRDefault="00B33BDA" w:rsidP="00145CD0">
      <w:pPr>
        <w:rPr>
          <w:sz w:val="24"/>
          <w:szCs w:val="24"/>
        </w:rPr>
      </w:pPr>
    </w:p>
    <w:p w:rsidR="000E45B6" w:rsidRDefault="000E45B6" w:rsidP="00145CD0">
      <w:pPr>
        <w:rPr>
          <w:sz w:val="24"/>
          <w:szCs w:val="24"/>
        </w:rPr>
      </w:pPr>
    </w:p>
    <w:p w:rsidR="0054688A" w:rsidRPr="00145CD0" w:rsidRDefault="00AB06E8" w:rsidP="00145CD0">
      <w:pPr>
        <w:rPr>
          <w:sz w:val="24"/>
          <w:szCs w:val="24"/>
        </w:rPr>
      </w:pPr>
      <w:r w:rsidRPr="00145CD0">
        <w:rPr>
          <w:sz w:val="24"/>
          <w:szCs w:val="24"/>
        </w:rPr>
        <w:t xml:space="preserve">Председатель банка </w:t>
      </w:r>
      <w:r w:rsidR="007E0FAA" w:rsidRPr="00145CD0">
        <w:rPr>
          <w:sz w:val="24"/>
          <w:szCs w:val="24"/>
        </w:rPr>
        <w:t xml:space="preserve">                                                                                                      </w:t>
      </w:r>
      <w:r w:rsidR="00195252" w:rsidRPr="00145CD0">
        <w:rPr>
          <w:sz w:val="24"/>
          <w:szCs w:val="24"/>
        </w:rPr>
        <w:t>В</w:t>
      </w:r>
      <w:r w:rsidR="00407CB5" w:rsidRPr="00145CD0">
        <w:rPr>
          <w:sz w:val="24"/>
          <w:szCs w:val="24"/>
        </w:rPr>
        <w:t>.</w:t>
      </w:r>
      <w:r w:rsidR="00165207" w:rsidRPr="00145CD0">
        <w:rPr>
          <w:sz w:val="24"/>
          <w:szCs w:val="24"/>
        </w:rPr>
        <w:t xml:space="preserve"> ТИДВА</w:t>
      </w:r>
    </w:p>
    <w:p w:rsidR="00A579A8" w:rsidRPr="00145CD0" w:rsidRDefault="00A579A8" w:rsidP="00145CD0">
      <w:pPr>
        <w:rPr>
          <w:sz w:val="24"/>
          <w:szCs w:val="24"/>
        </w:rPr>
      </w:pPr>
    </w:p>
    <w:p w:rsidR="000E45B6" w:rsidRDefault="000E45B6" w:rsidP="000E45B6">
      <w:pPr>
        <w:ind w:right="7369"/>
        <w:rPr>
          <w:sz w:val="24"/>
          <w:szCs w:val="24"/>
        </w:rPr>
      </w:pPr>
    </w:p>
    <w:p w:rsidR="00A579A8" w:rsidRPr="00145CD0" w:rsidRDefault="00705979" w:rsidP="000E45B6">
      <w:pPr>
        <w:ind w:right="7369"/>
        <w:rPr>
          <w:sz w:val="24"/>
          <w:szCs w:val="24"/>
        </w:rPr>
      </w:pPr>
      <w:bookmarkStart w:id="0" w:name="_GoBack"/>
      <w:bookmarkEnd w:id="0"/>
      <w:r w:rsidRPr="00145CD0">
        <w:rPr>
          <w:sz w:val="24"/>
          <w:szCs w:val="24"/>
        </w:rPr>
        <w:t>г.</w:t>
      </w:r>
      <w:r w:rsidR="00C77109" w:rsidRPr="00145CD0">
        <w:rPr>
          <w:sz w:val="24"/>
          <w:szCs w:val="24"/>
        </w:rPr>
        <w:t> </w:t>
      </w:r>
      <w:r w:rsidRPr="00145CD0">
        <w:rPr>
          <w:sz w:val="24"/>
          <w:szCs w:val="24"/>
        </w:rPr>
        <w:t>Тирасполь</w:t>
      </w:r>
    </w:p>
    <w:p w:rsidR="00705979" w:rsidRPr="00145CD0" w:rsidRDefault="00CA458D" w:rsidP="000E45B6">
      <w:pPr>
        <w:ind w:right="7369"/>
        <w:rPr>
          <w:sz w:val="24"/>
          <w:szCs w:val="24"/>
        </w:rPr>
      </w:pPr>
      <w:r w:rsidRPr="00145CD0">
        <w:rPr>
          <w:sz w:val="24"/>
          <w:szCs w:val="24"/>
        </w:rPr>
        <w:t>15</w:t>
      </w:r>
      <w:r w:rsidR="00705979" w:rsidRPr="00145CD0">
        <w:rPr>
          <w:sz w:val="24"/>
          <w:szCs w:val="24"/>
        </w:rPr>
        <w:t xml:space="preserve"> </w:t>
      </w:r>
      <w:r w:rsidR="0000633B" w:rsidRPr="00145CD0">
        <w:rPr>
          <w:sz w:val="24"/>
          <w:szCs w:val="24"/>
        </w:rPr>
        <w:t>августа</w:t>
      </w:r>
      <w:r w:rsidR="00705979" w:rsidRPr="00145CD0">
        <w:rPr>
          <w:sz w:val="24"/>
          <w:szCs w:val="24"/>
        </w:rPr>
        <w:t xml:space="preserve"> 20</w:t>
      </w:r>
      <w:r w:rsidR="0054688A" w:rsidRPr="00145CD0">
        <w:rPr>
          <w:sz w:val="24"/>
          <w:szCs w:val="24"/>
        </w:rPr>
        <w:t>2</w:t>
      </w:r>
      <w:r w:rsidR="00B43584" w:rsidRPr="00145CD0">
        <w:rPr>
          <w:sz w:val="24"/>
          <w:szCs w:val="24"/>
        </w:rPr>
        <w:t>2</w:t>
      </w:r>
      <w:r w:rsidR="000D208D" w:rsidRPr="00145CD0">
        <w:rPr>
          <w:sz w:val="24"/>
          <w:szCs w:val="24"/>
        </w:rPr>
        <w:t> г.</w:t>
      </w:r>
    </w:p>
    <w:p w:rsidR="00AA1839" w:rsidRPr="00145CD0" w:rsidRDefault="009C68DE" w:rsidP="000E45B6">
      <w:pPr>
        <w:ind w:right="7369"/>
        <w:rPr>
          <w:sz w:val="24"/>
          <w:szCs w:val="24"/>
        </w:rPr>
      </w:pPr>
      <w:r w:rsidRPr="00145CD0">
        <w:rPr>
          <w:sz w:val="24"/>
          <w:szCs w:val="24"/>
        </w:rPr>
        <w:t>№ </w:t>
      </w:r>
      <w:r w:rsidR="00CA458D" w:rsidRPr="00145CD0">
        <w:rPr>
          <w:sz w:val="24"/>
          <w:szCs w:val="24"/>
        </w:rPr>
        <w:t>1430</w:t>
      </w:r>
      <w:r w:rsidR="00705979" w:rsidRPr="00145CD0">
        <w:rPr>
          <w:sz w:val="24"/>
          <w:szCs w:val="24"/>
        </w:rPr>
        <w:t>-У</w:t>
      </w:r>
    </w:p>
    <w:sectPr w:rsidR="00AA1839" w:rsidRPr="00145CD0" w:rsidSect="00145CD0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8A" w:rsidRDefault="00007E8A">
      <w:r>
        <w:separator/>
      </w:r>
    </w:p>
  </w:endnote>
  <w:endnote w:type="continuationSeparator" w:id="0">
    <w:p w:rsidR="00007E8A" w:rsidRDefault="000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8A" w:rsidRDefault="00007E8A">
      <w:r>
        <w:separator/>
      </w:r>
    </w:p>
  </w:footnote>
  <w:footnote w:type="continuationSeparator" w:id="0">
    <w:p w:rsidR="00007E8A" w:rsidRDefault="0000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6" w:rsidRDefault="00452AB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B2C"/>
    <w:multiLevelType w:val="hybridMultilevel"/>
    <w:tmpl w:val="815C158C"/>
    <w:lvl w:ilvl="0" w:tplc="3AC88936">
      <w:start w:val="1"/>
      <w:numFmt w:val="decimal"/>
      <w:lvlText w:val="%1."/>
      <w:lvlJc w:val="left"/>
      <w:pPr>
        <w:ind w:left="11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E"/>
    <w:rsid w:val="0000448E"/>
    <w:rsid w:val="00004552"/>
    <w:rsid w:val="0000633B"/>
    <w:rsid w:val="00006F94"/>
    <w:rsid w:val="00007E8A"/>
    <w:rsid w:val="00011635"/>
    <w:rsid w:val="00023C6E"/>
    <w:rsid w:val="0002496B"/>
    <w:rsid w:val="0002694E"/>
    <w:rsid w:val="00031368"/>
    <w:rsid w:val="00031A54"/>
    <w:rsid w:val="000335B2"/>
    <w:rsid w:val="00035F77"/>
    <w:rsid w:val="00036446"/>
    <w:rsid w:val="00041B35"/>
    <w:rsid w:val="00043FD4"/>
    <w:rsid w:val="000538C0"/>
    <w:rsid w:val="000547AE"/>
    <w:rsid w:val="00057400"/>
    <w:rsid w:val="0006034D"/>
    <w:rsid w:val="00070168"/>
    <w:rsid w:val="000720AD"/>
    <w:rsid w:val="000817DC"/>
    <w:rsid w:val="00091BA3"/>
    <w:rsid w:val="000920BB"/>
    <w:rsid w:val="00097224"/>
    <w:rsid w:val="000A4263"/>
    <w:rsid w:val="000B34E0"/>
    <w:rsid w:val="000C1ADE"/>
    <w:rsid w:val="000C5CBB"/>
    <w:rsid w:val="000D208D"/>
    <w:rsid w:val="000D31EB"/>
    <w:rsid w:val="000D7669"/>
    <w:rsid w:val="000D774B"/>
    <w:rsid w:val="000E01BE"/>
    <w:rsid w:val="000E45B6"/>
    <w:rsid w:val="000F7C64"/>
    <w:rsid w:val="00101343"/>
    <w:rsid w:val="00103AA7"/>
    <w:rsid w:val="00103E59"/>
    <w:rsid w:val="00106E85"/>
    <w:rsid w:val="00110AC1"/>
    <w:rsid w:val="00116936"/>
    <w:rsid w:val="00124D42"/>
    <w:rsid w:val="00125EEE"/>
    <w:rsid w:val="00131D4A"/>
    <w:rsid w:val="00134111"/>
    <w:rsid w:val="001358FD"/>
    <w:rsid w:val="00136D76"/>
    <w:rsid w:val="00143D8B"/>
    <w:rsid w:val="00143FD8"/>
    <w:rsid w:val="00145CD0"/>
    <w:rsid w:val="00147B76"/>
    <w:rsid w:val="001515DD"/>
    <w:rsid w:val="00165207"/>
    <w:rsid w:val="00166840"/>
    <w:rsid w:val="001741B1"/>
    <w:rsid w:val="00180124"/>
    <w:rsid w:val="001815B0"/>
    <w:rsid w:val="00195252"/>
    <w:rsid w:val="00196E0E"/>
    <w:rsid w:val="00197150"/>
    <w:rsid w:val="001A0B85"/>
    <w:rsid w:val="001A3485"/>
    <w:rsid w:val="001A7724"/>
    <w:rsid w:val="001B044A"/>
    <w:rsid w:val="001B0A5C"/>
    <w:rsid w:val="001C7B91"/>
    <w:rsid w:val="001D6436"/>
    <w:rsid w:val="001E612D"/>
    <w:rsid w:val="001F25FA"/>
    <w:rsid w:val="001F3654"/>
    <w:rsid w:val="001F421F"/>
    <w:rsid w:val="001F6A88"/>
    <w:rsid w:val="0021681F"/>
    <w:rsid w:val="00224D74"/>
    <w:rsid w:val="00226983"/>
    <w:rsid w:val="002362A4"/>
    <w:rsid w:val="002502D6"/>
    <w:rsid w:val="00260FCD"/>
    <w:rsid w:val="0027130E"/>
    <w:rsid w:val="002771B1"/>
    <w:rsid w:val="002816F8"/>
    <w:rsid w:val="00284CD7"/>
    <w:rsid w:val="0029592B"/>
    <w:rsid w:val="00297C71"/>
    <w:rsid w:val="002A4D4E"/>
    <w:rsid w:val="002A773A"/>
    <w:rsid w:val="002C22E7"/>
    <w:rsid w:val="002C7DD0"/>
    <w:rsid w:val="002D60FE"/>
    <w:rsid w:val="002E2449"/>
    <w:rsid w:val="002F2D92"/>
    <w:rsid w:val="002F42DB"/>
    <w:rsid w:val="00305538"/>
    <w:rsid w:val="003104B2"/>
    <w:rsid w:val="003205A7"/>
    <w:rsid w:val="00321A6E"/>
    <w:rsid w:val="003229AC"/>
    <w:rsid w:val="0033179E"/>
    <w:rsid w:val="003368BC"/>
    <w:rsid w:val="003437C0"/>
    <w:rsid w:val="003450CB"/>
    <w:rsid w:val="00347F66"/>
    <w:rsid w:val="003545E4"/>
    <w:rsid w:val="0036337E"/>
    <w:rsid w:val="003746D9"/>
    <w:rsid w:val="00375DD0"/>
    <w:rsid w:val="003879A3"/>
    <w:rsid w:val="003A1E50"/>
    <w:rsid w:val="003B3859"/>
    <w:rsid w:val="003B6F51"/>
    <w:rsid w:val="003C6535"/>
    <w:rsid w:val="003C766E"/>
    <w:rsid w:val="003D20F9"/>
    <w:rsid w:val="003D2EFA"/>
    <w:rsid w:val="003D61F9"/>
    <w:rsid w:val="003E1028"/>
    <w:rsid w:val="003E2661"/>
    <w:rsid w:val="003E3F9A"/>
    <w:rsid w:val="003F1031"/>
    <w:rsid w:val="003F2B63"/>
    <w:rsid w:val="003F4C6A"/>
    <w:rsid w:val="003F6238"/>
    <w:rsid w:val="00401509"/>
    <w:rsid w:val="0040364F"/>
    <w:rsid w:val="00407CB5"/>
    <w:rsid w:val="00414330"/>
    <w:rsid w:val="0043286A"/>
    <w:rsid w:val="004410D2"/>
    <w:rsid w:val="0045015B"/>
    <w:rsid w:val="00452AB6"/>
    <w:rsid w:val="00453EA3"/>
    <w:rsid w:val="00462BDD"/>
    <w:rsid w:val="00471873"/>
    <w:rsid w:val="00480117"/>
    <w:rsid w:val="00496107"/>
    <w:rsid w:val="004B750A"/>
    <w:rsid w:val="004C4AEE"/>
    <w:rsid w:val="004D01E1"/>
    <w:rsid w:val="004D7D33"/>
    <w:rsid w:val="004E6914"/>
    <w:rsid w:val="004E6F70"/>
    <w:rsid w:val="0050047A"/>
    <w:rsid w:val="00511D19"/>
    <w:rsid w:val="005121A8"/>
    <w:rsid w:val="005121AE"/>
    <w:rsid w:val="00515E2C"/>
    <w:rsid w:val="00515FC9"/>
    <w:rsid w:val="005207C2"/>
    <w:rsid w:val="00526F42"/>
    <w:rsid w:val="00532FA5"/>
    <w:rsid w:val="0054128F"/>
    <w:rsid w:val="0054688A"/>
    <w:rsid w:val="0055432B"/>
    <w:rsid w:val="00571557"/>
    <w:rsid w:val="0057170A"/>
    <w:rsid w:val="00586D22"/>
    <w:rsid w:val="00590608"/>
    <w:rsid w:val="0059340D"/>
    <w:rsid w:val="0059793B"/>
    <w:rsid w:val="005A79FB"/>
    <w:rsid w:val="005B0415"/>
    <w:rsid w:val="005B2A04"/>
    <w:rsid w:val="005B531A"/>
    <w:rsid w:val="005B6041"/>
    <w:rsid w:val="005B60FE"/>
    <w:rsid w:val="005C63A6"/>
    <w:rsid w:val="005C7A95"/>
    <w:rsid w:val="005D56CF"/>
    <w:rsid w:val="005E0045"/>
    <w:rsid w:val="005E0C6C"/>
    <w:rsid w:val="005E5D82"/>
    <w:rsid w:val="005F32DE"/>
    <w:rsid w:val="00600CA0"/>
    <w:rsid w:val="00610993"/>
    <w:rsid w:val="006262AC"/>
    <w:rsid w:val="00631EAF"/>
    <w:rsid w:val="00632ACF"/>
    <w:rsid w:val="00633D38"/>
    <w:rsid w:val="00650D53"/>
    <w:rsid w:val="0065214B"/>
    <w:rsid w:val="00662F61"/>
    <w:rsid w:val="00672CC9"/>
    <w:rsid w:val="00684606"/>
    <w:rsid w:val="006846DD"/>
    <w:rsid w:val="0068697C"/>
    <w:rsid w:val="00686C5C"/>
    <w:rsid w:val="00691307"/>
    <w:rsid w:val="00696521"/>
    <w:rsid w:val="006A0F64"/>
    <w:rsid w:val="006A2416"/>
    <w:rsid w:val="006A34FB"/>
    <w:rsid w:val="006A3E19"/>
    <w:rsid w:val="006A5EC1"/>
    <w:rsid w:val="006A7A21"/>
    <w:rsid w:val="006A7F77"/>
    <w:rsid w:val="006B6CCF"/>
    <w:rsid w:val="006C61A5"/>
    <w:rsid w:val="006D4E54"/>
    <w:rsid w:val="006D76E5"/>
    <w:rsid w:val="006D7EC2"/>
    <w:rsid w:val="006E05A1"/>
    <w:rsid w:val="006E7E84"/>
    <w:rsid w:val="00705979"/>
    <w:rsid w:val="007467F0"/>
    <w:rsid w:val="00746EAE"/>
    <w:rsid w:val="00750B04"/>
    <w:rsid w:val="007538C6"/>
    <w:rsid w:val="00753A1F"/>
    <w:rsid w:val="00756598"/>
    <w:rsid w:val="007605B6"/>
    <w:rsid w:val="00760CBF"/>
    <w:rsid w:val="00763263"/>
    <w:rsid w:val="00764D62"/>
    <w:rsid w:val="00765DD2"/>
    <w:rsid w:val="0076712B"/>
    <w:rsid w:val="0077138F"/>
    <w:rsid w:val="00772195"/>
    <w:rsid w:val="00776782"/>
    <w:rsid w:val="00776EC7"/>
    <w:rsid w:val="007800AE"/>
    <w:rsid w:val="0078310F"/>
    <w:rsid w:val="00784350"/>
    <w:rsid w:val="00785DF6"/>
    <w:rsid w:val="007875E1"/>
    <w:rsid w:val="0079077D"/>
    <w:rsid w:val="00790B9D"/>
    <w:rsid w:val="007972D8"/>
    <w:rsid w:val="00797BDB"/>
    <w:rsid w:val="007B0855"/>
    <w:rsid w:val="007B293C"/>
    <w:rsid w:val="007B3FC0"/>
    <w:rsid w:val="007B67D4"/>
    <w:rsid w:val="007C35AB"/>
    <w:rsid w:val="007C4C7D"/>
    <w:rsid w:val="007D2341"/>
    <w:rsid w:val="007E0FAA"/>
    <w:rsid w:val="007F3D7F"/>
    <w:rsid w:val="007F6262"/>
    <w:rsid w:val="0080071F"/>
    <w:rsid w:val="008013C2"/>
    <w:rsid w:val="0080217E"/>
    <w:rsid w:val="00815983"/>
    <w:rsid w:val="00824852"/>
    <w:rsid w:val="0083387A"/>
    <w:rsid w:val="00840A5D"/>
    <w:rsid w:val="0084342C"/>
    <w:rsid w:val="0084539D"/>
    <w:rsid w:val="008729D5"/>
    <w:rsid w:val="00872CD3"/>
    <w:rsid w:val="008765C0"/>
    <w:rsid w:val="00882C3B"/>
    <w:rsid w:val="00897773"/>
    <w:rsid w:val="008A087D"/>
    <w:rsid w:val="008A56C1"/>
    <w:rsid w:val="008C70A4"/>
    <w:rsid w:val="008E28B4"/>
    <w:rsid w:val="008E2E4C"/>
    <w:rsid w:val="008E2EC1"/>
    <w:rsid w:val="008E5110"/>
    <w:rsid w:val="008E6F9A"/>
    <w:rsid w:val="008E7D5E"/>
    <w:rsid w:val="008F2D7C"/>
    <w:rsid w:val="008F44AD"/>
    <w:rsid w:val="009063EB"/>
    <w:rsid w:val="00917725"/>
    <w:rsid w:val="009217D5"/>
    <w:rsid w:val="0092750A"/>
    <w:rsid w:val="00940DB9"/>
    <w:rsid w:val="00957893"/>
    <w:rsid w:val="00973AD0"/>
    <w:rsid w:val="00976094"/>
    <w:rsid w:val="00981F90"/>
    <w:rsid w:val="009865D7"/>
    <w:rsid w:val="009871D9"/>
    <w:rsid w:val="009A0B9E"/>
    <w:rsid w:val="009A1573"/>
    <w:rsid w:val="009C2970"/>
    <w:rsid w:val="009C6748"/>
    <w:rsid w:val="009C68DE"/>
    <w:rsid w:val="009D0B32"/>
    <w:rsid w:val="009D2492"/>
    <w:rsid w:val="009E24E7"/>
    <w:rsid w:val="009E3D4D"/>
    <w:rsid w:val="009E4058"/>
    <w:rsid w:val="009E65C0"/>
    <w:rsid w:val="009F3BCC"/>
    <w:rsid w:val="00A01698"/>
    <w:rsid w:val="00A04D6E"/>
    <w:rsid w:val="00A11372"/>
    <w:rsid w:val="00A23D7B"/>
    <w:rsid w:val="00A26CC1"/>
    <w:rsid w:val="00A37485"/>
    <w:rsid w:val="00A579A8"/>
    <w:rsid w:val="00A61412"/>
    <w:rsid w:val="00A6621B"/>
    <w:rsid w:val="00A762AC"/>
    <w:rsid w:val="00A83D83"/>
    <w:rsid w:val="00A84098"/>
    <w:rsid w:val="00A87159"/>
    <w:rsid w:val="00A87DC7"/>
    <w:rsid w:val="00A9190D"/>
    <w:rsid w:val="00A932F4"/>
    <w:rsid w:val="00AA1839"/>
    <w:rsid w:val="00AB06E8"/>
    <w:rsid w:val="00AB24F6"/>
    <w:rsid w:val="00AB451E"/>
    <w:rsid w:val="00AC4F14"/>
    <w:rsid w:val="00AC5212"/>
    <w:rsid w:val="00AE72EE"/>
    <w:rsid w:val="00AF270F"/>
    <w:rsid w:val="00AF3F58"/>
    <w:rsid w:val="00AF7D6B"/>
    <w:rsid w:val="00B013BC"/>
    <w:rsid w:val="00B041F0"/>
    <w:rsid w:val="00B0652E"/>
    <w:rsid w:val="00B2584F"/>
    <w:rsid w:val="00B25BA2"/>
    <w:rsid w:val="00B33BDA"/>
    <w:rsid w:val="00B43458"/>
    <w:rsid w:val="00B43584"/>
    <w:rsid w:val="00B47D95"/>
    <w:rsid w:val="00B56253"/>
    <w:rsid w:val="00B621CA"/>
    <w:rsid w:val="00B66120"/>
    <w:rsid w:val="00B710F3"/>
    <w:rsid w:val="00B71168"/>
    <w:rsid w:val="00B72394"/>
    <w:rsid w:val="00B83011"/>
    <w:rsid w:val="00B842D7"/>
    <w:rsid w:val="00B8443D"/>
    <w:rsid w:val="00B917D7"/>
    <w:rsid w:val="00B94195"/>
    <w:rsid w:val="00B97F78"/>
    <w:rsid w:val="00BA0C2F"/>
    <w:rsid w:val="00BA42E1"/>
    <w:rsid w:val="00BA6290"/>
    <w:rsid w:val="00BA6783"/>
    <w:rsid w:val="00BB1403"/>
    <w:rsid w:val="00BB4D5F"/>
    <w:rsid w:val="00BC5FB0"/>
    <w:rsid w:val="00BD46D0"/>
    <w:rsid w:val="00BD6571"/>
    <w:rsid w:val="00BD6E4E"/>
    <w:rsid w:val="00BE519C"/>
    <w:rsid w:val="00BE5F7C"/>
    <w:rsid w:val="00BF265C"/>
    <w:rsid w:val="00BF4F2A"/>
    <w:rsid w:val="00C00AD7"/>
    <w:rsid w:val="00C00B95"/>
    <w:rsid w:val="00C02E90"/>
    <w:rsid w:val="00C208A7"/>
    <w:rsid w:val="00C24CA5"/>
    <w:rsid w:val="00C34975"/>
    <w:rsid w:val="00C4134E"/>
    <w:rsid w:val="00C45D2C"/>
    <w:rsid w:val="00C535BE"/>
    <w:rsid w:val="00C6040B"/>
    <w:rsid w:val="00C62E0C"/>
    <w:rsid w:val="00C62E87"/>
    <w:rsid w:val="00C63E05"/>
    <w:rsid w:val="00C7291C"/>
    <w:rsid w:val="00C7462C"/>
    <w:rsid w:val="00C77109"/>
    <w:rsid w:val="00C77481"/>
    <w:rsid w:val="00C82961"/>
    <w:rsid w:val="00CA3E01"/>
    <w:rsid w:val="00CA458D"/>
    <w:rsid w:val="00CA4E71"/>
    <w:rsid w:val="00CA73BC"/>
    <w:rsid w:val="00CB2419"/>
    <w:rsid w:val="00CB5E85"/>
    <w:rsid w:val="00CC1DCA"/>
    <w:rsid w:val="00CD1F62"/>
    <w:rsid w:val="00CD5532"/>
    <w:rsid w:val="00CE1528"/>
    <w:rsid w:val="00CE6586"/>
    <w:rsid w:val="00CF271C"/>
    <w:rsid w:val="00D10403"/>
    <w:rsid w:val="00D11538"/>
    <w:rsid w:val="00D13A70"/>
    <w:rsid w:val="00D21560"/>
    <w:rsid w:val="00D32099"/>
    <w:rsid w:val="00D327C8"/>
    <w:rsid w:val="00D44D04"/>
    <w:rsid w:val="00D61BD6"/>
    <w:rsid w:val="00D70D77"/>
    <w:rsid w:val="00D77428"/>
    <w:rsid w:val="00D80B88"/>
    <w:rsid w:val="00D912F6"/>
    <w:rsid w:val="00D95236"/>
    <w:rsid w:val="00D969BF"/>
    <w:rsid w:val="00DC2567"/>
    <w:rsid w:val="00DC3904"/>
    <w:rsid w:val="00DC79DE"/>
    <w:rsid w:val="00DC7A23"/>
    <w:rsid w:val="00DD0049"/>
    <w:rsid w:val="00DD4186"/>
    <w:rsid w:val="00DD43B1"/>
    <w:rsid w:val="00DD5935"/>
    <w:rsid w:val="00DE48D3"/>
    <w:rsid w:val="00DF1D2F"/>
    <w:rsid w:val="00DF2678"/>
    <w:rsid w:val="00DF6C18"/>
    <w:rsid w:val="00E00A25"/>
    <w:rsid w:val="00E037BF"/>
    <w:rsid w:val="00E12AFB"/>
    <w:rsid w:val="00E160B3"/>
    <w:rsid w:val="00E21B55"/>
    <w:rsid w:val="00E304A7"/>
    <w:rsid w:val="00E30A1A"/>
    <w:rsid w:val="00E30EB7"/>
    <w:rsid w:val="00E400AD"/>
    <w:rsid w:val="00E458A2"/>
    <w:rsid w:val="00E56BEF"/>
    <w:rsid w:val="00E57323"/>
    <w:rsid w:val="00E57D45"/>
    <w:rsid w:val="00E60C49"/>
    <w:rsid w:val="00E61344"/>
    <w:rsid w:val="00E767E7"/>
    <w:rsid w:val="00E7775D"/>
    <w:rsid w:val="00E80EFF"/>
    <w:rsid w:val="00E821FF"/>
    <w:rsid w:val="00E92FCC"/>
    <w:rsid w:val="00E9394F"/>
    <w:rsid w:val="00E96ECE"/>
    <w:rsid w:val="00EA2293"/>
    <w:rsid w:val="00EB3362"/>
    <w:rsid w:val="00EB4B11"/>
    <w:rsid w:val="00EC016D"/>
    <w:rsid w:val="00ED0FB5"/>
    <w:rsid w:val="00ED2E0A"/>
    <w:rsid w:val="00ED4336"/>
    <w:rsid w:val="00ED7C18"/>
    <w:rsid w:val="00EF1F08"/>
    <w:rsid w:val="00F0225C"/>
    <w:rsid w:val="00F0383C"/>
    <w:rsid w:val="00F06441"/>
    <w:rsid w:val="00F0671A"/>
    <w:rsid w:val="00F123C3"/>
    <w:rsid w:val="00F132AF"/>
    <w:rsid w:val="00F27E44"/>
    <w:rsid w:val="00F40E06"/>
    <w:rsid w:val="00F423F7"/>
    <w:rsid w:val="00F47FD5"/>
    <w:rsid w:val="00F7278F"/>
    <w:rsid w:val="00F748A6"/>
    <w:rsid w:val="00F7528B"/>
    <w:rsid w:val="00F77F38"/>
    <w:rsid w:val="00F82113"/>
    <w:rsid w:val="00F9559B"/>
    <w:rsid w:val="00FA0594"/>
    <w:rsid w:val="00FA0E1D"/>
    <w:rsid w:val="00FA6EF6"/>
    <w:rsid w:val="00FB0201"/>
    <w:rsid w:val="00FC7582"/>
    <w:rsid w:val="00FE44DC"/>
    <w:rsid w:val="00FF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7DB495"/>
  <w15:docId w15:val="{EC26FEAE-B388-450B-8B60-7B0E85E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D0"/>
  </w:style>
  <w:style w:type="paragraph" w:styleId="1">
    <w:name w:val="heading 1"/>
    <w:basedOn w:val="a"/>
    <w:next w:val="a"/>
    <w:qFormat/>
    <w:rsid w:val="004B750A"/>
    <w:pPr>
      <w:keepNext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535B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123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F123C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C535BE"/>
    <w:rPr>
      <w:rFonts w:ascii="Cambria" w:eastAsia="Times New Roman" w:hAnsi="Cambria" w:cs="Times New Roman"/>
      <w:i/>
      <w:iCs/>
      <w:color w:val="365F91"/>
    </w:rPr>
  </w:style>
  <w:style w:type="character" w:styleId="a5">
    <w:name w:val="annotation reference"/>
    <w:uiPriority w:val="99"/>
    <w:semiHidden/>
    <w:unhideWhenUsed/>
    <w:rsid w:val="009E65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4852"/>
  </w:style>
  <w:style w:type="character" w:customStyle="1" w:styleId="a7">
    <w:name w:val="Текст примечания Знак"/>
    <w:basedOn w:val="a0"/>
    <w:link w:val="a6"/>
    <w:uiPriority w:val="99"/>
    <w:semiHidden/>
    <w:rsid w:val="00824852"/>
  </w:style>
  <w:style w:type="paragraph" w:styleId="a8">
    <w:name w:val="annotation subject"/>
    <w:basedOn w:val="a6"/>
    <w:next w:val="a6"/>
    <w:link w:val="a9"/>
    <w:semiHidden/>
    <w:unhideWhenUsed/>
    <w:rsid w:val="00824852"/>
    <w:rPr>
      <w:b/>
      <w:bCs/>
    </w:rPr>
  </w:style>
  <w:style w:type="character" w:customStyle="1" w:styleId="a9">
    <w:name w:val="Тема примечания Знак"/>
    <w:link w:val="a8"/>
    <w:semiHidden/>
    <w:rsid w:val="00824852"/>
    <w:rPr>
      <w:b/>
      <w:bCs/>
    </w:rPr>
  </w:style>
  <w:style w:type="paragraph" w:customStyle="1" w:styleId="Default">
    <w:name w:val="Default"/>
    <w:rsid w:val="00A016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0E6F-2253-4D51-ABB6-30D08A7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subject/>
  <dc:creator>u083</dc:creator>
  <cp:keywords/>
  <cp:lastModifiedBy>Кесслер К.Ф.</cp:lastModifiedBy>
  <cp:revision>2</cp:revision>
  <cp:lastPrinted>2022-02-04T08:09:00Z</cp:lastPrinted>
  <dcterms:created xsi:type="dcterms:W3CDTF">2022-09-19T08:06:00Z</dcterms:created>
  <dcterms:modified xsi:type="dcterms:W3CDTF">2022-09-19T08:06:00Z</dcterms:modified>
</cp:coreProperties>
</file>